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BE" w:rsidRDefault="001E61BE">
      <w:pPr>
        <w:pStyle w:val="Corpodetexto"/>
        <w:spacing w:before="80"/>
        <w:ind w:left="102"/>
      </w:pPr>
    </w:p>
    <w:p w:rsidR="001E61BE" w:rsidRPr="001E61BE" w:rsidRDefault="001E61BE">
      <w:pPr>
        <w:pStyle w:val="Corpodetexto"/>
        <w:spacing w:before="80"/>
        <w:ind w:left="102"/>
        <w:rPr>
          <w:b/>
        </w:rPr>
      </w:pPr>
      <w:r w:rsidRPr="001E61BE">
        <w:rPr>
          <w:b/>
        </w:rPr>
        <w:t xml:space="preserve">TERMO ADITIVO 01 – </w:t>
      </w:r>
      <w:r>
        <w:rPr>
          <w:b/>
        </w:rPr>
        <w:t xml:space="preserve">REABERTURA DE INSCRIÇÕES - </w:t>
      </w:r>
      <w:r w:rsidRPr="001E61BE">
        <w:rPr>
          <w:b/>
        </w:rPr>
        <w:t>ALTERAÇÃO DO CRONOGRAMA. EDITAL N° 001/2023</w:t>
      </w:r>
    </w:p>
    <w:p w:rsidR="001E61BE" w:rsidRDefault="001E61BE">
      <w:pPr>
        <w:pStyle w:val="Corpodetexto"/>
        <w:spacing w:before="80"/>
        <w:ind w:left="102"/>
      </w:pPr>
    </w:p>
    <w:p w:rsidR="00FB6A29" w:rsidRDefault="00FB6A29">
      <w:pPr>
        <w:pStyle w:val="Corpodetexto"/>
        <w:spacing w:before="2"/>
        <w:rPr>
          <w:sz w:val="16"/>
        </w:rPr>
      </w:pPr>
    </w:p>
    <w:p w:rsidR="00FB6A29" w:rsidRDefault="00FB6A29">
      <w:pPr>
        <w:tabs>
          <w:tab w:val="left" w:pos="6151"/>
          <w:tab w:val="left" w:pos="7363"/>
          <w:tab w:val="left" w:pos="7989"/>
          <w:tab w:val="left" w:pos="8273"/>
          <w:tab w:val="left" w:pos="8323"/>
        </w:tabs>
        <w:spacing w:before="90"/>
        <w:ind w:left="5059" w:right="116"/>
        <w:rPr>
          <w:sz w:val="24"/>
        </w:rPr>
      </w:pPr>
    </w:p>
    <w:p w:rsidR="00FB6A29" w:rsidRDefault="00FB6A29">
      <w:pPr>
        <w:pStyle w:val="Corpodetexto"/>
        <w:spacing w:before="11"/>
        <w:rPr>
          <w:sz w:val="23"/>
        </w:rPr>
      </w:pPr>
    </w:p>
    <w:p w:rsidR="00FB6A29" w:rsidRDefault="00FB6A29">
      <w:pPr>
        <w:pStyle w:val="Corpodetexto"/>
        <w:spacing w:before="1"/>
        <w:rPr>
          <w:b/>
        </w:rPr>
      </w:pPr>
    </w:p>
    <w:p w:rsidR="005C396C" w:rsidRDefault="00A203BA">
      <w:pPr>
        <w:ind w:left="102" w:right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Escola</w:t>
      </w:r>
      <w:r>
        <w:rPr>
          <w:spacing w:val="-7"/>
          <w:sz w:val="24"/>
        </w:rPr>
        <w:t xml:space="preserve"> </w:t>
      </w:r>
      <w:r>
        <w:rPr>
          <w:sz w:val="24"/>
        </w:rPr>
        <w:t>Superior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Advocacia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Piauí,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meio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Diretoria,</w:t>
      </w:r>
      <w:r>
        <w:rPr>
          <w:spacing w:val="-6"/>
          <w:sz w:val="24"/>
        </w:rPr>
        <w:t xml:space="preserve"> </w:t>
      </w:r>
      <w:r>
        <w:rPr>
          <w:sz w:val="24"/>
        </w:rPr>
        <w:t>comunica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estão</w:t>
      </w:r>
      <w:r w:rsidR="005C396C">
        <w:rPr>
          <w:sz w:val="24"/>
        </w:rPr>
        <w:t xml:space="preserve"> reabertas as inscrições do concurso para premiação dos Trabalhos de Conclusão de Curso da Escola Superior de Advocacia da OAB-PI (1° Prêmio FIDES ANGÉLICA DE CASTRO VELOSO MENDES OMMATT)</w:t>
      </w:r>
    </w:p>
    <w:p w:rsidR="001E61BE" w:rsidRDefault="001E61BE">
      <w:pPr>
        <w:ind w:left="102" w:right="119"/>
        <w:jc w:val="both"/>
        <w:rPr>
          <w:sz w:val="24"/>
        </w:rPr>
      </w:pPr>
    </w:p>
    <w:p w:rsidR="001E61BE" w:rsidRDefault="001E61BE">
      <w:pPr>
        <w:ind w:left="102" w:right="119"/>
        <w:jc w:val="both"/>
        <w:rPr>
          <w:b/>
          <w:sz w:val="24"/>
        </w:rPr>
      </w:pPr>
      <w:r w:rsidRPr="001E61BE">
        <w:rPr>
          <w:b/>
          <w:sz w:val="24"/>
        </w:rPr>
        <w:t xml:space="preserve">IV – DO PERIODO DE REALIZAÇÃO </w:t>
      </w:r>
    </w:p>
    <w:p w:rsidR="001E61BE" w:rsidRDefault="001E61BE">
      <w:pPr>
        <w:ind w:left="102" w:right="119"/>
        <w:jc w:val="both"/>
        <w:rPr>
          <w:b/>
          <w:sz w:val="24"/>
        </w:rPr>
      </w:pPr>
    </w:p>
    <w:p w:rsidR="001E61BE" w:rsidRDefault="001E61BE">
      <w:pPr>
        <w:ind w:left="102" w:right="119"/>
        <w:jc w:val="both"/>
        <w:rPr>
          <w:sz w:val="24"/>
        </w:rPr>
      </w:pPr>
      <w:r w:rsidRPr="001E61BE">
        <w:rPr>
          <w:sz w:val="24"/>
        </w:rPr>
        <w:t xml:space="preserve">Art. 4° </w:t>
      </w:r>
      <w:r>
        <w:rPr>
          <w:sz w:val="24"/>
        </w:rPr>
        <w:t xml:space="preserve">As inscrições com o envio dos trabalhos para o concurso, poderão ocorrer a partir do dia 25 de abril de 2023 até o dia 04 de junho de 2023, através do e-mail: </w:t>
      </w:r>
      <w:hyperlink r:id="rId7" w:history="1">
        <w:r w:rsidRPr="009249A1">
          <w:rPr>
            <w:rStyle w:val="Hyperlink"/>
            <w:sz w:val="24"/>
          </w:rPr>
          <w:t>esapi.editais@gmail.com</w:t>
        </w:r>
      </w:hyperlink>
      <w:r>
        <w:rPr>
          <w:sz w:val="24"/>
        </w:rPr>
        <w:t xml:space="preserve"> </w:t>
      </w:r>
    </w:p>
    <w:p w:rsidR="001E61BE" w:rsidRDefault="001E61BE">
      <w:pPr>
        <w:ind w:left="102" w:right="119"/>
        <w:jc w:val="both"/>
        <w:rPr>
          <w:sz w:val="24"/>
        </w:rPr>
      </w:pPr>
    </w:p>
    <w:p w:rsidR="001E61BE" w:rsidRDefault="001E61BE">
      <w:pPr>
        <w:ind w:left="102" w:right="119"/>
        <w:jc w:val="both"/>
        <w:rPr>
          <w:sz w:val="24"/>
        </w:rPr>
      </w:pPr>
      <w:r>
        <w:rPr>
          <w:sz w:val="24"/>
        </w:rPr>
        <w:t>§1° Os trabalhos  somente poderão ser enviados à ESA-PI se lhe forem atribuídas notas iguais ou superiores a 8(oito)</w:t>
      </w:r>
    </w:p>
    <w:p w:rsidR="001E61BE" w:rsidRPr="001E61BE" w:rsidRDefault="001E61BE">
      <w:pPr>
        <w:ind w:left="102" w:right="119"/>
        <w:jc w:val="both"/>
        <w:rPr>
          <w:sz w:val="24"/>
        </w:rPr>
      </w:pPr>
      <w:r>
        <w:rPr>
          <w:sz w:val="24"/>
        </w:rPr>
        <w:t xml:space="preserve">§ 2° A divulgação do resultado está prevista para o mês de julho de 2023, e a premiação ocorrerá no mês de agosto do presente ano. </w:t>
      </w:r>
    </w:p>
    <w:p w:rsidR="005C396C" w:rsidRDefault="005C396C">
      <w:pPr>
        <w:ind w:left="102" w:right="119"/>
        <w:jc w:val="both"/>
        <w:rPr>
          <w:sz w:val="24"/>
        </w:rPr>
      </w:pPr>
    </w:p>
    <w:p w:rsidR="001E61BE" w:rsidRDefault="001E61BE">
      <w:pPr>
        <w:ind w:left="102" w:right="119"/>
        <w:jc w:val="both"/>
        <w:rPr>
          <w:sz w:val="24"/>
        </w:rPr>
      </w:pPr>
      <w:r>
        <w:rPr>
          <w:sz w:val="24"/>
        </w:rPr>
        <w:t xml:space="preserve">As demais clausúlas do Edital n° 001/2023 permanecem inalteradas. </w:t>
      </w:r>
    </w:p>
    <w:p w:rsidR="00FB6A29" w:rsidRDefault="00A203BA" w:rsidP="001E61BE">
      <w:pPr>
        <w:ind w:left="102" w:right="119"/>
        <w:jc w:val="both"/>
        <w:rPr>
          <w:sz w:val="24"/>
        </w:rPr>
      </w:pPr>
      <w:r>
        <w:rPr>
          <w:spacing w:val="-58"/>
          <w:sz w:val="24"/>
        </w:rPr>
        <w:t xml:space="preserve"> </w:t>
      </w:r>
    </w:p>
    <w:p w:rsidR="00FB6A29" w:rsidRDefault="00FB6A29">
      <w:pPr>
        <w:pStyle w:val="Corpodetexto"/>
        <w:spacing w:before="11"/>
        <w:rPr>
          <w:sz w:val="23"/>
        </w:rPr>
      </w:pPr>
    </w:p>
    <w:p w:rsidR="00FB6A29" w:rsidRDefault="00FB6A29">
      <w:pPr>
        <w:pStyle w:val="Corpodetexto"/>
        <w:rPr>
          <w:sz w:val="20"/>
        </w:rPr>
      </w:pPr>
    </w:p>
    <w:p w:rsidR="00FB6A29" w:rsidRDefault="00FB6A29">
      <w:pPr>
        <w:pStyle w:val="Corpodetexto"/>
        <w:spacing w:before="1"/>
        <w:rPr>
          <w:sz w:val="20"/>
        </w:rPr>
      </w:pPr>
    </w:p>
    <w:p w:rsidR="00FB6A29" w:rsidRDefault="00A203BA">
      <w:pPr>
        <w:pStyle w:val="Corpodetexto"/>
        <w:spacing w:before="90"/>
        <w:ind w:left="2829" w:right="2848"/>
        <w:jc w:val="center"/>
      </w:pPr>
      <w:r>
        <w:t>Teresina,</w:t>
      </w:r>
      <w:r>
        <w:rPr>
          <w:spacing w:val="-3"/>
        </w:rPr>
        <w:t xml:space="preserve"> </w:t>
      </w:r>
      <w:r w:rsidR="00DE3D6B">
        <w:t>02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DE3D6B">
        <w:t>maio</w:t>
      </w:r>
      <w:bookmarkStart w:id="0" w:name="_GoBack"/>
      <w:bookmarkEnd w:id="0"/>
      <w:r>
        <w:rPr>
          <w:spacing w:val="-1"/>
        </w:rPr>
        <w:t xml:space="preserve"> </w:t>
      </w:r>
      <w:r>
        <w:t>de 2023.</w:t>
      </w:r>
    </w:p>
    <w:p w:rsidR="00FB6A29" w:rsidRDefault="00FB6A29">
      <w:pPr>
        <w:pStyle w:val="Corpodetexto"/>
        <w:rPr>
          <w:sz w:val="26"/>
        </w:rPr>
      </w:pPr>
    </w:p>
    <w:p w:rsidR="00FB6A29" w:rsidRDefault="00101FE1" w:rsidP="00101FE1">
      <w:pPr>
        <w:pStyle w:val="Corpodetexto"/>
        <w:jc w:val="center"/>
        <w:rPr>
          <w:sz w:val="26"/>
        </w:rPr>
      </w:pPr>
      <w:r>
        <w:rPr>
          <w:noProof/>
          <w:sz w:val="26"/>
          <w:lang w:val="pt-BR" w:eastAsia="pt-BR"/>
        </w:rPr>
        <w:drawing>
          <wp:inline distT="0" distB="0" distL="0" distR="0" wp14:anchorId="51CC5FF7">
            <wp:extent cx="2383790" cy="7435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D2" w:rsidRDefault="00016CD2" w:rsidP="00016CD2">
      <w:pPr>
        <w:pStyle w:val="Corpodetexto"/>
        <w:jc w:val="center"/>
        <w:rPr>
          <w:sz w:val="26"/>
        </w:rPr>
      </w:pPr>
      <w:r>
        <w:rPr>
          <w:sz w:val="26"/>
        </w:rPr>
        <w:t>_____________________________</w:t>
      </w:r>
    </w:p>
    <w:p w:rsidR="00016CD2" w:rsidRPr="006B4DC2" w:rsidRDefault="00016CD2" w:rsidP="00016CD2">
      <w:pPr>
        <w:pStyle w:val="Corpodetexto"/>
        <w:jc w:val="center"/>
        <w:rPr>
          <w:b/>
          <w:sz w:val="26"/>
        </w:rPr>
      </w:pPr>
      <w:r w:rsidRPr="006B4DC2">
        <w:rPr>
          <w:b/>
          <w:sz w:val="26"/>
        </w:rPr>
        <w:t>Thiago Anastácio Carcará</w:t>
      </w:r>
    </w:p>
    <w:p w:rsidR="00016CD2" w:rsidRDefault="00016CD2" w:rsidP="00016CD2">
      <w:pPr>
        <w:pStyle w:val="Corpodetexto"/>
        <w:jc w:val="center"/>
        <w:rPr>
          <w:sz w:val="26"/>
        </w:rPr>
      </w:pPr>
      <w:r>
        <w:rPr>
          <w:sz w:val="26"/>
        </w:rPr>
        <w:t>Diretor Geral da ESA-PI</w:t>
      </w:r>
    </w:p>
    <w:p w:rsidR="00016CD2" w:rsidRDefault="00016CD2" w:rsidP="00016CD2">
      <w:pPr>
        <w:pStyle w:val="Corpodetexto"/>
        <w:jc w:val="center"/>
        <w:rPr>
          <w:sz w:val="26"/>
        </w:rPr>
      </w:pPr>
    </w:p>
    <w:p w:rsidR="00101FE1" w:rsidRDefault="00101FE1" w:rsidP="00016CD2">
      <w:pPr>
        <w:pStyle w:val="Corpodetexto"/>
        <w:jc w:val="center"/>
        <w:rPr>
          <w:sz w:val="26"/>
        </w:rPr>
      </w:pPr>
    </w:p>
    <w:p w:rsidR="00101FE1" w:rsidRDefault="00101FE1" w:rsidP="00016CD2">
      <w:pPr>
        <w:pStyle w:val="Corpodetexto"/>
        <w:jc w:val="center"/>
        <w:rPr>
          <w:sz w:val="26"/>
        </w:rPr>
      </w:pPr>
      <w:r w:rsidRPr="00101FE1">
        <w:rPr>
          <w:noProof/>
          <w:sz w:val="26"/>
          <w:lang w:val="pt-BR" w:eastAsia="pt-BR"/>
        </w:rPr>
        <w:drawing>
          <wp:inline distT="0" distB="0" distL="0" distR="0">
            <wp:extent cx="1409700" cy="400050"/>
            <wp:effectExtent l="0" t="0" r="0" b="0"/>
            <wp:docPr id="4" name="Imagem 4" descr="C:\Users\Esa\Downloads\ASSINATURA KAR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\Downloads\ASSINATURA KAREN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E1" w:rsidRDefault="00101FE1" w:rsidP="00016CD2">
      <w:pPr>
        <w:pStyle w:val="Corpodetexto"/>
        <w:jc w:val="center"/>
        <w:rPr>
          <w:sz w:val="26"/>
        </w:rPr>
      </w:pPr>
    </w:p>
    <w:p w:rsidR="00016CD2" w:rsidRPr="006B4DC2" w:rsidRDefault="00477101" w:rsidP="00016CD2">
      <w:pPr>
        <w:pStyle w:val="Corpodetexto"/>
        <w:jc w:val="center"/>
        <w:rPr>
          <w:b/>
          <w:sz w:val="26"/>
        </w:rPr>
      </w:pPr>
      <w:r w:rsidRPr="006B4DC2">
        <w:rPr>
          <w:b/>
          <w:sz w:val="26"/>
        </w:rPr>
        <w:t>Karenina Carvalho Tito</w:t>
      </w:r>
    </w:p>
    <w:p w:rsidR="00477101" w:rsidRDefault="00477101" w:rsidP="00016CD2">
      <w:pPr>
        <w:pStyle w:val="Corpodetexto"/>
        <w:jc w:val="center"/>
        <w:rPr>
          <w:sz w:val="26"/>
        </w:rPr>
      </w:pPr>
      <w:r>
        <w:rPr>
          <w:sz w:val="26"/>
        </w:rPr>
        <w:t xml:space="preserve">Coordenadora do Concurso de Trabalhos de Conclusão de Curso </w:t>
      </w:r>
    </w:p>
    <w:sectPr w:rsidR="00477101">
      <w:headerReference w:type="default" r:id="rId10"/>
      <w:footerReference w:type="default" r:id="rId11"/>
      <w:pgSz w:w="11910" w:h="16840"/>
      <w:pgMar w:top="1480" w:right="1580" w:bottom="1880" w:left="1600" w:header="853" w:footer="1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35" w:rsidRDefault="00904E35">
      <w:r>
        <w:separator/>
      </w:r>
    </w:p>
  </w:endnote>
  <w:endnote w:type="continuationSeparator" w:id="0">
    <w:p w:rsidR="00904E35" w:rsidRDefault="0090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29" w:rsidRDefault="001E61B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757555</wp:posOffset>
              </wp:positionH>
              <wp:positionV relativeFrom="page">
                <wp:posOffset>9443720</wp:posOffset>
              </wp:positionV>
              <wp:extent cx="6059170" cy="1333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9170" cy="133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20A74" id="Line 2" o:spid="_x0000_s1026" style="position:absolute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65pt,743.6pt" to="536.75pt,7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0496" behindDoc="1" locked="0" layoutInCell="1" allowOverlap="1">
              <wp:simplePos x="0" y="0"/>
              <wp:positionH relativeFrom="page">
                <wp:posOffset>1790700</wp:posOffset>
              </wp:positionH>
              <wp:positionV relativeFrom="page">
                <wp:posOffset>9592945</wp:posOffset>
              </wp:positionV>
              <wp:extent cx="4430395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039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29" w:rsidRDefault="00A203BA">
                          <w:pPr>
                            <w:spacing w:line="245" w:lineRule="exact"/>
                            <w:ind w:left="20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Rua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Governador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Tibério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Nunes,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s/nº</w:t>
                          </w:r>
                          <w:r>
                            <w:rPr>
                              <w:rFonts w:ascii="Calibri Light" w:hAnsi="Calibri Ligh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Cabral,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CEP: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64.000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750 –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Teresina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(PI)</w:t>
                          </w:r>
                        </w:p>
                        <w:p w:rsidR="00FB6A29" w:rsidRDefault="00A203BA">
                          <w:pPr>
                            <w:ind w:left="608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Tel.</w:t>
                          </w:r>
                          <w:r>
                            <w:rPr>
                              <w:rFonts w:asci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(086)</w:t>
                          </w:r>
                          <w:r>
                            <w:rPr>
                              <w:rFonts w:asci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2107-5823/</w:t>
                          </w:r>
                          <w:r>
                            <w:rPr>
                              <w:rFonts w:ascii="Calibri Ligh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99932042</w:t>
                          </w:r>
                          <w:r>
                            <w:rPr>
                              <w:rFonts w:ascii="Calibri Ligh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/</w:t>
                          </w:r>
                          <w:r>
                            <w:rPr>
                              <w:rFonts w:ascii="Calibri Light"/>
                              <w:spacing w:val="-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 Light"/>
                                <w:color w:val="0000FF"/>
                                <w:u w:val="single" w:color="0000FF"/>
                              </w:rPr>
                              <w:t>esapi@oabpiaui.org.br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pt;margin-top:755.35pt;width:348.85pt;height:26.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KDrgIAAKkFAAAOAAAAZHJzL2Uyb0RvYy54bWysVG1vmzAQ/j5p/8Hyd8pLIA0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" filled="f" stroked="f">
              <v:textbox inset="0,0,0,0">
                <w:txbxContent>
                  <w:p w:rsidR="00FB6A29" w:rsidRDefault="00A203BA">
                    <w:pPr>
                      <w:spacing w:line="245" w:lineRule="exact"/>
                      <w:ind w:left="20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Rua</w:t>
                    </w:r>
                    <w:r>
                      <w:rPr>
                        <w:rFonts w:ascii="Calibri Light" w:hAns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Governador</w:t>
                    </w:r>
                    <w:r>
                      <w:rPr>
                        <w:rFonts w:ascii="Calibri Light" w:hAns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Tibério</w:t>
                    </w:r>
                    <w:r>
                      <w:rPr>
                        <w:rFonts w:ascii="Calibri Light" w:hAns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Nunes,</w:t>
                    </w:r>
                    <w:r>
                      <w:rPr>
                        <w:rFonts w:ascii="Calibri Light" w:hAns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s/nº</w:t>
                    </w:r>
                    <w:r>
                      <w:rPr>
                        <w:rFonts w:ascii="Calibri Light" w:hAnsi="Calibri Light"/>
                        <w:spacing w:val="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-</w:t>
                    </w:r>
                    <w:r>
                      <w:rPr>
                        <w:rFonts w:ascii="Calibri Light" w:hAnsi="Calibri Light"/>
                        <w:spacing w:val="-5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Cabral,</w:t>
                    </w:r>
                    <w:r>
                      <w:rPr>
                        <w:rFonts w:ascii="Calibri Light" w:hAns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CEP:</w:t>
                    </w:r>
                    <w:r>
                      <w:rPr>
                        <w:rFonts w:ascii="Calibri Light" w:hAns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64.000</w:t>
                    </w:r>
                    <w:r>
                      <w:rPr>
                        <w:rFonts w:ascii="Calibri Light" w:hAns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750 –</w:t>
                    </w:r>
                    <w:r>
                      <w:rPr>
                        <w:rFonts w:ascii="Calibri Light" w:hAns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Teresina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(PI)</w:t>
                    </w:r>
                  </w:p>
                  <w:p w:rsidR="00FB6A29" w:rsidRDefault="00A203BA">
                    <w:pPr>
                      <w:ind w:left="608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Tel.</w:t>
                    </w:r>
                    <w:r>
                      <w:rPr>
                        <w:rFonts w:asci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(086)</w:t>
                    </w:r>
                    <w:r>
                      <w:rPr>
                        <w:rFonts w:asci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2107-5823/</w:t>
                    </w:r>
                    <w:r>
                      <w:rPr>
                        <w:rFonts w:ascii="Calibri Light"/>
                        <w:spacing w:val="-5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99932042</w:t>
                    </w:r>
                    <w:r>
                      <w:rPr>
                        <w:rFonts w:ascii="Calibri Light"/>
                        <w:spacing w:val="1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/</w:t>
                    </w:r>
                    <w:r>
                      <w:rPr>
                        <w:rFonts w:ascii="Calibri Light"/>
                        <w:spacing w:val="-5"/>
                      </w:rPr>
                      <w:t xml:space="preserve"> </w:t>
                    </w:r>
                    <w:hyperlink r:id="rId2">
                      <w:r>
                        <w:rPr>
                          <w:rFonts w:ascii="Calibri Light"/>
                          <w:color w:val="0000FF"/>
                          <w:u w:val="single" w:color="0000FF"/>
                        </w:rPr>
                        <w:t>esapi@oabpiaui.org.br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35" w:rsidRDefault="00904E35">
      <w:r>
        <w:separator/>
      </w:r>
    </w:p>
  </w:footnote>
  <w:footnote w:type="continuationSeparator" w:id="0">
    <w:p w:rsidR="00904E35" w:rsidRDefault="0090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29" w:rsidRDefault="00A203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2908397</wp:posOffset>
          </wp:positionH>
          <wp:positionV relativeFrom="page">
            <wp:posOffset>541527</wp:posOffset>
          </wp:positionV>
          <wp:extent cx="1743515" cy="3677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3515" cy="367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30AF7"/>
    <w:multiLevelType w:val="multilevel"/>
    <w:tmpl w:val="3B88469C"/>
    <w:lvl w:ilvl="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>
    <w:nsid w:val="625C4174"/>
    <w:multiLevelType w:val="multilevel"/>
    <w:tmpl w:val="52A4EF50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71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0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7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2" w:hanging="42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29"/>
    <w:rsid w:val="00016CD2"/>
    <w:rsid w:val="00101FE1"/>
    <w:rsid w:val="001E61BE"/>
    <w:rsid w:val="00477101"/>
    <w:rsid w:val="005C396C"/>
    <w:rsid w:val="005E0D3F"/>
    <w:rsid w:val="006B4DC2"/>
    <w:rsid w:val="00904E35"/>
    <w:rsid w:val="00A203BA"/>
    <w:rsid w:val="00AC3536"/>
    <w:rsid w:val="00DE3D6B"/>
    <w:rsid w:val="00F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1951F-DF98-4B38-9E6A-1E7890FF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283" w:right="1276"/>
      <w:jc w:val="center"/>
    </w:pPr>
  </w:style>
  <w:style w:type="character" w:styleId="Hyperlink">
    <w:name w:val="Hyperlink"/>
    <w:basedOn w:val="Fontepargpadro"/>
    <w:uiPriority w:val="99"/>
    <w:unhideWhenUsed/>
    <w:rsid w:val="001E61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D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DC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api.edita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api@oabpiaui.org.br" TargetMode="External"/><Relationship Id="rId1" Type="http://schemas.openxmlformats.org/officeDocument/2006/relationships/hyperlink" Target="mailto:esapi@oabpiau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ESA-PI</dc:creator>
  <cp:lastModifiedBy>Esa</cp:lastModifiedBy>
  <cp:revision>2</cp:revision>
  <cp:lastPrinted>2023-05-02T19:36:00Z</cp:lastPrinted>
  <dcterms:created xsi:type="dcterms:W3CDTF">2023-05-02T19:39:00Z</dcterms:created>
  <dcterms:modified xsi:type="dcterms:W3CDTF">2023-05-02T19:39:00Z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2023-04-24T00:00:00Z</vt:filetime>
  </property>
</Properties>
</file>