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u w:val="single"/>
        </w:rPr>
      </w:pPr>
      <w:r>
        <w:rPr>
          <w:u w:val="single"/>
        </w:rPr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REGISTRO DE SOCIEDADE DE ADVOGADOS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DE CONFORMIDADE A LEI Nº 8.906/94, REGULAMENTO GERAL E PROVIMENTOS, Nº 112/2006, 126/2008 e 147/2012.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Requerimento assinado por todos os sócios endereçado ao Presidente da Seccional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em 01 (uma) via </w:t>
      </w:r>
      <w:r>
        <w:rPr>
          <w:rFonts w:cs="Times New Roman" w:ascii="Times New Roman" w:hAnsi="Times New Roman"/>
          <w:sz w:val="28"/>
          <w:szCs w:val="28"/>
        </w:rPr>
        <w:t>(não tem modelo).</w:t>
      </w:r>
    </w:p>
    <w:p>
      <w:pPr>
        <w:pStyle w:val="Default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Contrato de constituição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em 03 (três) vias </w:t>
      </w:r>
      <w:r>
        <w:rPr>
          <w:rFonts w:cs="Times New Roman" w:ascii="Times New Roman" w:hAnsi="Times New Roman"/>
          <w:sz w:val="28"/>
          <w:szCs w:val="28"/>
        </w:rPr>
        <w:t xml:space="preserve">com firma </w:t>
      </w:r>
    </w:p>
    <w:p>
      <w:pPr>
        <w:pStyle w:val="Default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reconhecida em cartório de todos os sócios (modelo no site da OAB/PI).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Cópia do Cartão de inscrição na OAB/PI dos sócios.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endereço atualizado de todos os sócios.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atualizado da sede da Sociedade.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pagamento da TAXA junto a tesouraria da OAB/PI (R$ </w:t>
      </w:r>
      <w:r>
        <w:rPr>
          <w:rFonts w:cs="Times New Roman" w:ascii="Times New Roman" w:hAnsi="Times New Roman"/>
          <w:sz w:val="28"/>
          <w:szCs w:val="28"/>
        </w:rPr>
        <w:t>626,78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1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ea1a8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c3b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LibreOffice/6.0.1.1$MacOSX_X86_64 LibreOffice_project/60bfb1526849283ce2491346ed2aa51c465abfe6</Application>
  <Pages>1</Pages>
  <Words>101</Words>
  <Characters>520</Characters>
  <CharactersWithSpaces>613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2017-01-04T16:05:00Z</dcterms:created>
  <dc:creator>Larisse</dc:creator>
  <dc:description/>
  <dc:language>pt-BR</dc:language>
  <cp:lastModifiedBy/>
  <dcterms:modified xsi:type="dcterms:W3CDTF">2018-02-16T10:45:25Z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